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3" w:type="dxa"/>
        <w:jc w:val="center"/>
        <w:tblInd w:w="792" w:type="dxa"/>
        <w:tblLayout w:type="fixed"/>
        <w:tblCellMar>
          <w:left w:w="120" w:type="dxa"/>
          <w:right w:w="120" w:type="dxa"/>
        </w:tblCellMar>
        <w:tblLook w:val="0000" w:firstRow="0" w:lastRow="0" w:firstColumn="0" w:lastColumn="0" w:noHBand="0" w:noVBand="0"/>
      </w:tblPr>
      <w:tblGrid>
        <w:gridCol w:w="9723"/>
      </w:tblGrid>
      <w:tr w:rsidR="005B5B94" w:rsidRPr="00FA4D00" w14:paraId="206C8AD5" w14:textId="77777777" w:rsidTr="005B5B94">
        <w:trPr>
          <w:jc w:val="center"/>
        </w:trPr>
        <w:tc>
          <w:tcPr>
            <w:tcW w:w="9723" w:type="dxa"/>
            <w:tcBorders>
              <w:top w:val="nil"/>
              <w:left w:val="nil"/>
              <w:bottom w:val="nil"/>
              <w:right w:val="nil"/>
            </w:tcBorders>
            <w:shd w:val="clear" w:color="auto" w:fill="DDDDDD"/>
          </w:tcPr>
          <w:p w14:paraId="0E90F024" w14:textId="77777777" w:rsidR="005B5B94" w:rsidRPr="003D141F" w:rsidRDefault="005B5B94" w:rsidP="000407C5">
            <w:pPr>
              <w:tabs>
                <w:tab w:val="left" w:pos="0"/>
                <w:tab w:val="left" w:pos="4039"/>
                <w:tab w:val="left" w:pos="4320"/>
                <w:tab w:val="left" w:pos="5040"/>
                <w:tab w:val="left" w:pos="5760"/>
                <w:tab w:val="left" w:pos="6480"/>
                <w:tab w:val="left" w:pos="7200"/>
                <w:tab w:val="left" w:pos="7920"/>
                <w:tab w:val="left" w:pos="8640"/>
                <w:tab w:val="left" w:pos="9360"/>
              </w:tabs>
              <w:spacing w:after="58"/>
              <w:rPr>
                <w:rFonts w:ascii="Calibri" w:hAnsi="Calibri" w:cs="Arial"/>
                <w:b/>
                <w:bCs/>
                <w:sz w:val="4"/>
                <w:szCs w:val="4"/>
              </w:rPr>
            </w:pPr>
            <w:r>
              <w:rPr>
                <w:rStyle w:val="c9"/>
                <w:rFonts w:ascii="Calibri" w:hAnsi="Calibri" w:cs="Shruti"/>
                <w:sz w:val="22"/>
                <w:szCs w:val="22"/>
              </w:rPr>
              <w:br w:type="page"/>
            </w:r>
          </w:p>
          <w:p w14:paraId="69594302" w14:textId="77777777" w:rsidR="005B5B94" w:rsidRPr="003D141F" w:rsidRDefault="005B5B94" w:rsidP="005B5B94">
            <w:pPr>
              <w:tabs>
                <w:tab w:val="left" w:pos="672"/>
                <w:tab w:val="left" w:pos="4039"/>
                <w:tab w:val="left" w:pos="4320"/>
                <w:tab w:val="left" w:pos="5040"/>
                <w:tab w:val="left" w:pos="5760"/>
                <w:tab w:val="left" w:pos="6480"/>
                <w:tab w:val="left" w:pos="7200"/>
                <w:tab w:val="left" w:pos="7920"/>
                <w:tab w:val="left" w:pos="8640"/>
                <w:tab w:val="left" w:pos="9360"/>
              </w:tabs>
              <w:spacing w:after="58"/>
              <w:ind w:left="814" w:hanging="814"/>
              <w:rPr>
                <w:rFonts w:ascii="Calibri" w:hAnsi="Calibri" w:cs="Arial"/>
                <w:sz w:val="28"/>
                <w:szCs w:val="28"/>
              </w:rPr>
            </w:pPr>
            <w:r>
              <w:rPr>
                <w:rFonts w:ascii="Calibri" w:hAnsi="Calibri" w:cs="Arial"/>
                <w:b/>
                <w:bCs/>
                <w:sz w:val="28"/>
                <w:szCs w:val="28"/>
              </w:rPr>
              <w:t>Unit and Culminating Activity Overview</w:t>
            </w:r>
          </w:p>
        </w:tc>
      </w:tr>
    </w:tbl>
    <w:p w14:paraId="7F16BE74" w14:textId="77777777" w:rsidR="005B5B94" w:rsidRPr="003E3D30" w:rsidRDefault="005B5B94" w:rsidP="005B5B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9" w:lineRule="exact"/>
        <w:rPr>
          <w:rFonts w:ascii="Calibri" w:hAnsi="Calibri" w:cs="Arial"/>
          <w:i/>
          <w:iCs/>
        </w:rPr>
      </w:pPr>
    </w:p>
    <w:p w14:paraId="6AC95D68" w14:textId="5357CCD6" w:rsidR="000A0F16" w:rsidRDefault="000A0F16">
      <w:pPr>
        <w:rPr>
          <w:rFonts w:ascii="Calibri" w:hAnsi="Calibri" w:cs="Arial"/>
          <w:b/>
          <w:iCs/>
          <w:sz w:val="22"/>
          <w:szCs w:val="22"/>
        </w:rPr>
      </w:pPr>
      <w:r>
        <w:rPr>
          <w:rFonts w:ascii="Calibri" w:hAnsi="Calibri" w:cs="Arial"/>
          <w:b/>
          <w:iCs/>
          <w:sz w:val="22"/>
          <w:szCs w:val="22"/>
        </w:rPr>
        <w:t>Unit 4</w:t>
      </w:r>
    </w:p>
    <w:p w14:paraId="32146447" w14:textId="201CD6CA" w:rsidR="000A0F16" w:rsidRPr="000A0F16" w:rsidRDefault="000A0F16">
      <w:pPr>
        <w:rPr>
          <w:rFonts w:ascii="Calibri" w:hAnsi="Calibri" w:cs="Arial"/>
          <w:iCs/>
          <w:sz w:val="22"/>
          <w:szCs w:val="22"/>
        </w:rPr>
      </w:pPr>
      <w:r>
        <w:rPr>
          <w:rFonts w:ascii="Calibri" w:hAnsi="Calibri" w:cs="Arial"/>
          <w:iCs/>
          <w:sz w:val="22"/>
          <w:szCs w:val="22"/>
        </w:rPr>
        <w:t>International Conflict and Cooperation</w:t>
      </w:r>
    </w:p>
    <w:p w14:paraId="4A113E04" w14:textId="77777777" w:rsidR="000A0F16" w:rsidRDefault="000A0F16">
      <w:pPr>
        <w:rPr>
          <w:rFonts w:ascii="Calibri" w:hAnsi="Calibri" w:cs="Arial"/>
          <w:b/>
          <w:iCs/>
          <w:sz w:val="22"/>
          <w:szCs w:val="22"/>
        </w:rPr>
      </w:pPr>
    </w:p>
    <w:p w14:paraId="2695675F" w14:textId="77777777" w:rsidR="002D077E" w:rsidRPr="005B5B94" w:rsidRDefault="005B5B94">
      <w:pPr>
        <w:rPr>
          <w:rFonts w:ascii="Calibri" w:hAnsi="Calibri" w:cs="Arial"/>
          <w:b/>
          <w:iCs/>
          <w:sz w:val="22"/>
          <w:szCs w:val="22"/>
        </w:rPr>
      </w:pPr>
      <w:r w:rsidRPr="005B5B94">
        <w:rPr>
          <w:rFonts w:ascii="Calibri" w:hAnsi="Calibri" w:cs="Arial"/>
          <w:b/>
          <w:iCs/>
          <w:sz w:val="22"/>
          <w:szCs w:val="22"/>
        </w:rPr>
        <w:t>Unit Description</w:t>
      </w:r>
    </w:p>
    <w:p w14:paraId="4CAB6B79" w14:textId="680CB9AA" w:rsidR="005B5B94" w:rsidRPr="005B5B94" w:rsidRDefault="00F77FA1">
      <w:pPr>
        <w:rPr>
          <w:rFonts w:ascii="Calibri" w:hAnsi="Calibri"/>
          <w:sz w:val="22"/>
          <w:szCs w:val="22"/>
        </w:rPr>
      </w:pPr>
      <w:r>
        <w:rPr>
          <w:rFonts w:ascii="Calibri" w:hAnsi="Calibri"/>
          <w:sz w:val="22"/>
          <w:szCs w:val="22"/>
        </w:rPr>
        <w:t xml:space="preserve">This unit allowed students to explore global conflicts and cooperation on the world stage. </w:t>
      </w:r>
      <w:r w:rsidR="00B348E9">
        <w:rPr>
          <w:rFonts w:ascii="Calibri" w:hAnsi="Calibri"/>
          <w:sz w:val="22"/>
          <w:szCs w:val="22"/>
        </w:rPr>
        <w:t>Students will understand the various factors that determine a country’s involvement during times of international crises or cooperation</w:t>
      </w:r>
      <w:r w:rsidR="00AE3FB1">
        <w:rPr>
          <w:rFonts w:ascii="Calibri" w:hAnsi="Calibri"/>
          <w:sz w:val="22"/>
          <w:szCs w:val="22"/>
        </w:rPr>
        <w:t xml:space="preserve">, the degree to which human rights issues are addressed as well as the role Canada plays in the international arena. </w:t>
      </w:r>
      <w:r w:rsidR="00DF0C19">
        <w:rPr>
          <w:rFonts w:ascii="Calibri" w:hAnsi="Calibri"/>
          <w:sz w:val="22"/>
          <w:szCs w:val="22"/>
        </w:rPr>
        <w:t xml:space="preserve">Various organizations such as the United Nations will also be explored. </w:t>
      </w:r>
      <w:r w:rsidR="002B4BCB">
        <w:rPr>
          <w:rFonts w:ascii="Calibri" w:hAnsi="Calibri"/>
          <w:sz w:val="22"/>
          <w:szCs w:val="22"/>
        </w:rPr>
        <w:t xml:space="preserve">Students will have the opportunity to develop </w:t>
      </w:r>
      <w:r w:rsidR="003851E6">
        <w:rPr>
          <w:rFonts w:ascii="Calibri" w:hAnsi="Calibri"/>
          <w:sz w:val="22"/>
          <w:szCs w:val="22"/>
        </w:rPr>
        <w:t>their critical thinking skills,</w:t>
      </w:r>
      <w:r w:rsidR="002B4BCB">
        <w:rPr>
          <w:rFonts w:ascii="Calibri" w:hAnsi="Calibri"/>
          <w:sz w:val="22"/>
          <w:szCs w:val="22"/>
        </w:rPr>
        <w:t xml:space="preserve"> cooperative learning strategies and </w:t>
      </w:r>
      <w:r w:rsidR="002C4EEA">
        <w:rPr>
          <w:rFonts w:ascii="Calibri" w:hAnsi="Calibri"/>
          <w:sz w:val="22"/>
          <w:szCs w:val="22"/>
        </w:rPr>
        <w:t>problem solving tactics</w:t>
      </w:r>
      <w:r w:rsidR="003851E6">
        <w:rPr>
          <w:rFonts w:ascii="Calibri" w:hAnsi="Calibri"/>
          <w:sz w:val="22"/>
          <w:szCs w:val="22"/>
        </w:rPr>
        <w:t xml:space="preserve"> all while applying the concepts to </w:t>
      </w:r>
      <w:r w:rsidR="00AB0656">
        <w:rPr>
          <w:rFonts w:ascii="Calibri" w:hAnsi="Calibri"/>
          <w:sz w:val="22"/>
          <w:szCs w:val="22"/>
        </w:rPr>
        <w:t>contemporary</w:t>
      </w:r>
      <w:bookmarkStart w:id="0" w:name="_GoBack"/>
      <w:bookmarkEnd w:id="0"/>
      <w:r w:rsidR="003851E6">
        <w:rPr>
          <w:rFonts w:ascii="Calibri" w:hAnsi="Calibri"/>
          <w:sz w:val="22"/>
          <w:szCs w:val="22"/>
        </w:rPr>
        <w:t xml:space="preserve"> situations. </w:t>
      </w:r>
    </w:p>
    <w:p w14:paraId="6746D121" w14:textId="77777777" w:rsidR="005B5B94" w:rsidRPr="005B5B94" w:rsidRDefault="005B5B94">
      <w:pPr>
        <w:rPr>
          <w:rFonts w:ascii="Calibri" w:hAnsi="Calibri"/>
          <w:sz w:val="22"/>
          <w:szCs w:val="22"/>
        </w:rPr>
      </w:pPr>
    </w:p>
    <w:p w14:paraId="22D1C677" w14:textId="77777777" w:rsidR="005B5B94" w:rsidRPr="005B5B94" w:rsidRDefault="005B5B94">
      <w:pPr>
        <w:rPr>
          <w:rFonts w:ascii="Calibri" w:hAnsi="Calibri"/>
          <w:b/>
          <w:sz w:val="22"/>
          <w:szCs w:val="22"/>
        </w:rPr>
      </w:pPr>
      <w:r w:rsidRPr="005B5B94">
        <w:rPr>
          <w:rFonts w:ascii="Calibri" w:hAnsi="Calibri"/>
          <w:b/>
          <w:sz w:val="22"/>
          <w:szCs w:val="22"/>
        </w:rPr>
        <w:t>Culminating Activity Overview</w:t>
      </w:r>
    </w:p>
    <w:p w14:paraId="64B79726" w14:textId="77777777" w:rsidR="005B5B94" w:rsidRPr="005B5B94" w:rsidRDefault="005B5B94" w:rsidP="005B5B94">
      <w:pPr>
        <w:rPr>
          <w:rFonts w:ascii="Calibri" w:hAnsi="Calibri"/>
          <w:sz w:val="22"/>
          <w:szCs w:val="22"/>
        </w:rPr>
      </w:pPr>
      <w:r w:rsidRPr="005B5B94">
        <w:rPr>
          <w:rFonts w:ascii="Calibri" w:hAnsi="Calibri"/>
          <w:sz w:val="22"/>
          <w:szCs w:val="22"/>
        </w:rPr>
        <w:t xml:space="preserve">The students will be involved in a simulation that addresses a real-life land claim dispute. </w:t>
      </w:r>
    </w:p>
    <w:p w14:paraId="722E776D" w14:textId="77777777" w:rsidR="005B5B94" w:rsidRPr="005B5B94" w:rsidRDefault="005B5B94" w:rsidP="005B5B94">
      <w:pPr>
        <w:rPr>
          <w:rFonts w:ascii="Calibri" w:hAnsi="Calibri"/>
          <w:sz w:val="22"/>
          <w:szCs w:val="22"/>
        </w:rPr>
      </w:pPr>
      <w:r w:rsidRPr="005B5B94">
        <w:rPr>
          <w:rFonts w:ascii="Calibri" w:hAnsi="Calibri"/>
          <w:sz w:val="22"/>
          <w:szCs w:val="22"/>
        </w:rPr>
        <w:t xml:space="preserve">Negotiations at the international level will take place and students are encouraged to consider the most desirable outcome for their country or organization. Following the simulation, individual students will submit a proposal addressed to the Secretary General of the United Nations outlining the results from the negotiations and campaigning for global support. The critical challenge for students is to apply their knowledge of international actors, organizations and relationships to address an authentic international conflict.  </w:t>
      </w:r>
    </w:p>
    <w:p w14:paraId="7BA87CA4" w14:textId="77777777" w:rsidR="005B5B94" w:rsidRPr="005B5B94" w:rsidRDefault="005B5B94">
      <w:pPr>
        <w:rPr>
          <w:rFonts w:ascii="Calibri" w:hAnsi="Calibri"/>
          <w:sz w:val="22"/>
          <w:szCs w:val="22"/>
        </w:rPr>
      </w:pPr>
    </w:p>
    <w:p w14:paraId="09C29D16" w14:textId="77777777" w:rsidR="005B5B94" w:rsidRPr="005B5B94" w:rsidRDefault="005B5B94">
      <w:pPr>
        <w:rPr>
          <w:rFonts w:ascii="Calibri" w:hAnsi="Calibri"/>
          <w:sz w:val="22"/>
          <w:szCs w:val="22"/>
        </w:rPr>
      </w:pPr>
    </w:p>
    <w:p w14:paraId="0A111210" w14:textId="77777777" w:rsidR="005B5B94" w:rsidRPr="005B5B94" w:rsidRDefault="005B5B94">
      <w:pPr>
        <w:rPr>
          <w:rFonts w:ascii="Calibri" w:hAnsi="Calibri"/>
          <w:sz w:val="22"/>
          <w:szCs w:val="22"/>
        </w:rPr>
      </w:pPr>
    </w:p>
    <w:sectPr w:rsidR="005B5B94" w:rsidRPr="005B5B94" w:rsidSect="00D4404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hruti">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B94"/>
    <w:rsid w:val="000A0F16"/>
    <w:rsid w:val="002B4BCB"/>
    <w:rsid w:val="002C4EEA"/>
    <w:rsid w:val="003851E6"/>
    <w:rsid w:val="005A22D7"/>
    <w:rsid w:val="005B5B94"/>
    <w:rsid w:val="00AB0656"/>
    <w:rsid w:val="00AE3FB1"/>
    <w:rsid w:val="00B348E9"/>
    <w:rsid w:val="00D40224"/>
    <w:rsid w:val="00DF0C19"/>
    <w:rsid w:val="00F77FA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D31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B94"/>
    <w:pPr>
      <w:widowControl w:val="0"/>
      <w:autoSpaceDE w:val="0"/>
      <w:autoSpaceDN w:val="0"/>
      <w:adjustRightInd w:val="0"/>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9">
    <w:name w:val="c9"/>
    <w:rsid w:val="005B5B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B94"/>
    <w:pPr>
      <w:widowControl w:val="0"/>
      <w:autoSpaceDE w:val="0"/>
      <w:autoSpaceDN w:val="0"/>
      <w:adjustRightInd w:val="0"/>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9">
    <w:name w:val="c9"/>
    <w:rsid w:val="005B5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206</Words>
  <Characters>1178</Characters>
  <Application>Microsoft Macintosh Word</Application>
  <DocSecurity>0</DocSecurity>
  <Lines>9</Lines>
  <Paragraphs>2</Paragraphs>
  <ScaleCrop>false</ScaleCrop>
  <Company>McGill University</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Zafirah Visram</dc:creator>
  <cp:keywords/>
  <dc:description/>
  <cp:lastModifiedBy>Zafirah Visram</cp:lastModifiedBy>
  <cp:revision>10</cp:revision>
  <dcterms:created xsi:type="dcterms:W3CDTF">2011-02-19T07:15:00Z</dcterms:created>
  <dcterms:modified xsi:type="dcterms:W3CDTF">2011-02-19T07:35:00Z</dcterms:modified>
</cp:coreProperties>
</file>