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BE4AF5" w14:textId="77777777" w:rsidR="004F3BF1" w:rsidRPr="0061606D" w:rsidRDefault="00461739">
      <w:pPr>
        <w:rPr>
          <w:rFonts w:ascii="Calibri" w:hAnsi="Calibri" w:cs="Calibri"/>
          <w:b/>
          <w:bCs/>
          <w:sz w:val="28"/>
          <w:szCs w:val="28"/>
          <w:u w:val="double"/>
        </w:rPr>
      </w:pPr>
      <w:r w:rsidRPr="0061606D">
        <w:rPr>
          <w:rFonts w:ascii="Calibri" w:hAnsi="Calibri" w:cs="Calibri"/>
          <w:b/>
          <w:bCs/>
          <w:sz w:val="28"/>
          <w:szCs w:val="28"/>
          <w:u w:val="double"/>
        </w:rPr>
        <w:t xml:space="preserve">Differentiation and Inclusive Practice </w:t>
      </w:r>
    </w:p>
    <w:p w14:paraId="254E7372" w14:textId="77777777" w:rsidR="00461739" w:rsidRPr="00461739" w:rsidRDefault="004F3BF1">
      <w:pPr>
        <w:rPr>
          <w:rFonts w:ascii="Calibri" w:hAnsi="Calibri" w:cs="Calibri"/>
          <w:b/>
          <w:sz w:val="22"/>
          <w:szCs w:val="22"/>
        </w:rPr>
      </w:pPr>
      <w:r w:rsidRPr="00461739">
        <w:rPr>
          <w:rFonts w:ascii="Calibri" w:hAnsi="Calibri" w:cs="Calibri"/>
          <w:b/>
          <w:sz w:val="22"/>
          <w:szCs w:val="22"/>
        </w:rPr>
        <w:t>How does the unit differentiate for Student Interest, Readiness, and Learning Profile?</w:t>
      </w:r>
    </w:p>
    <w:p w14:paraId="4DAF991B" w14:textId="77777777" w:rsidR="00DC20C3" w:rsidRPr="00DC20C3" w:rsidRDefault="00DC20C3" w:rsidP="00566F52">
      <w:pPr>
        <w:spacing w:after="0" w:line="276" w:lineRule="auto"/>
        <w:ind w:firstLine="720"/>
        <w:jc w:val="both"/>
        <w:rPr>
          <w:rFonts w:ascii="Calibri" w:eastAsia="Times New Roman" w:hAnsi="Calibri" w:cs="Calibri"/>
          <w:sz w:val="22"/>
          <w:szCs w:val="22"/>
        </w:rPr>
      </w:pPr>
      <w:r w:rsidRPr="00DC20C3">
        <w:rPr>
          <w:rFonts w:ascii="Calibri" w:eastAsia="Times New Roman" w:hAnsi="Calibri" w:cs="Calibri"/>
          <w:sz w:val="22"/>
          <w:szCs w:val="22"/>
        </w:rPr>
        <w:t xml:space="preserve">While planning the activities/strategies for the unit we all kept our focus on the learner. We wanted our lessons to be relevant to the student’s lives, and lead students in developing skills such as critical thinking, literacy, research, and communication which we felt would be of benefit to the students. </w:t>
      </w:r>
      <w:r w:rsidR="006834C0">
        <w:rPr>
          <w:rFonts w:ascii="Calibri" w:eastAsia="Times New Roman" w:hAnsi="Calibri" w:cs="Calibri"/>
          <w:sz w:val="22"/>
          <w:szCs w:val="22"/>
        </w:rPr>
        <w:t xml:space="preserve">Teacher self-reflection of controversial or sensitive issues taught in class and the implications it has on the student is constant. Activities are planned with the purpose to actively engage students in a positive learning environment. </w:t>
      </w:r>
    </w:p>
    <w:p w14:paraId="64917F97" w14:textId="77777777" w:rsidR="00461739" w:rsidRPr="00461739" w:rsidRDefault="004F3BF1" w:rsidP="00566F52">
      <w:pPr>
        <w:spacing w:line="276" w:lineRule="auto"/>
        <w:rPr>
          <w:rFonts w:ascii="Calibri" w:hAnsi="Calibri" w:cs="Calibri"/>
          <w:b/>
          <w:sz w:val="22"/>
          <w:szCs w:val="22"/>
        </w:rPr>
      </w:pPr>
      <w:r w:rsidRPr="00461739">
        <w:rPr>
          <w:rFonts w:ascii="Calibri" w:hAnsi="Calibri" w:cs="Calibri"/>
          <w:b/>
        </w:rPr>
        <w:br/>
      </w:r>
      <w:r w:rsidRPr="00461739">
        <w:rPr>
          <w:rFonts w:ascii="Calibri" w:hAnsi="Calibri" w:cs="Calibri"/>
          <w:b/>
          <w:sz w:val="22"/>
          <w:szCs w:val="22"/>
        </w:rPr>
        <w:t>How will teaching and learning, as well as assessment/evaluation strategies be differentiated across Product, Process, Content, and Environment?</w:t>
      </w:r>
    </w:p>
    <w:p w14:paraId="3CD8BB71" w14:textId="77777777" w:rsidR="00566F52" w:rsidRDefault="00461739" w:rsidP="00566F52">
      <w:pPr>
        <w:spacing w:after="0" w:line="276" w:lineRule="auto"/>
        <w:ind w:firstLine="720"/>
        <w:jc w:val="both"/>
        <w:rPr>
          <w:rFonts w:ascii="Calibri" w:eastAsia="Times New Roman" w:hAnsi="Calibri" w:cs="Calibri"/>
          <w:sz w:val="22"/>
          <w:szCs w:val="22"/>
        </w:rPr>
      </w:pPr>
      <w:r w:rsidRPr="00461739">
        <w:rPr>
          <w:rFonts w:ascii="Calibri" w:eastAsia="Times New Roman" w:hAnsi="Calibri" w:cs="Calibri"/>
          <w:sz w:val="22"/>
          <w:szCs w:val="22"/>
        </w:rPr>
        <w:t>The content of this unit, through resources, readings and class activities will</w:t>
      </w:r>
      <w:r>
        <w:rPr>
          <w:rFonts w:ascii="Calibri" w:hAnsi="Calibri" w:cs="Calibri"/>
          <w:sz w:val="22"/>
          <w:szCs w:val="22"/>
        </w:rPr>
        <w:t xml:space="preserve"> continue to</w:t>
      </w:r>
      <w:r w:rsidRPr="00461739">
        <w:rPr>
          <w:rFonts w:ascii="Calibri" w:eastAsia="Times New Roman" w:hAnsi="Calibri" w:cs="Calibri"/>
          <w:sz w:val="22"/>
          <w:szCs w:val="22"/>
        </w:rPr>
        <w:t xml:space="preserve"> cover some of the key con</w:t>
      </w:r>
      <w:r>
        <w:rPr>
          <w:rFonts w:ascii="Calibri" w:hAnsi="Calibri" w:cs="Calibri"/>
          <w:sz w:val="22"/>
          <w:szCs w:val="22"/>
        </w:rPr>
        <w:t xml:space="preserve">cepts and issues drawn from the curriculum expectations and aligned with the academic expectations of the age, education level and future educational aspirations of the students within the class. </w:t>
      </w:r>
      <w:r w:rsidRPr="00461739">
        <w:rPr>
          <w:rFonts w:ascii="Calibri" w:eastAsia="Times New Roman" w:hAnsi="Calibri" w:cs="Calibri"/>
          <w:sz w:val="22"/>
          <w:szCs w:val="22"/>
        </w:rPr>
        <w:t>The unit will use video, handouts, and internet websites to discuss</w:t>
      </w:r>
      <w:r w:rsidR="006536F7">
        <w:rPr>
          <w:rFonts w:ascii="Calibri" w:hAnsi="Calibri" w:cs="Calibri"/>
          <w:sz w:val="22"/>
          <w:szCs w:val="22"/>
        </w:rPr>
        <w:t xml:space="preserve"> and teach students to understand and form critical opinions about the world and their role as global citizens.</w:t>
      </w:r>
      <w:r w:rsidRPr="00461739">
        <w:rPr>
          <w:rFonts w:ascii="Calibri" w:eastAsia="Times New Roman" w:hAnsi="Calibri" w:cs="Calibri"/>
          <w:sz w:val="22"/>
          <w:szCs w:val="22"/>
        </w:rPr>
        <w:t xml:space="preserve"> </w:t>
      </w:r>
    </w:p>
    <w:p w14:paraId="619BB3FE" w14:textId="77777777" w:rsidR="00566F52" w:rsidRDefault="00461739" w:rsidP="00566F52">
      <w:pPr>
        <w:spacing w:after="0" w:line="276" w:lineRule="auto"/>
        <w:ind w:firstLine="720"/>
        <w:jc w:val="both"/>
        <w:rPr>
          <w:rFonts w:ascii="Calibri" w:hAnsi="Calibri" w:cs="Calibri"/>
          <w:sz w:val="22"/>
          <w:szCs w:val="22"/>
        </w:rPr>
      </w:pPr>
      <w:r w:rsidRPr="00461739">
        <w:rPr>
          <w:rFonts w:ascii="Calibri" w:eastAsia="Times New Roman" w:hAnsi="Calibri" w:cs="Calibri"/>
          <w:sz w:val="22"/>
          <w:szCs w:val="22"/>
        </w:rPr>
        <w:t xml:space="preserve">The </w:t>
      </w:r>
      <w:r w:rsidR="006536F7">
        <w:rPr>
          <w:rFonts w:ascii="Calibri" w:hAnsi="Calibri" w:cs="Calibri"/>
          <w:sz w:val="22"/>
          <w:szCs w:val="22"/>
        </w:rPr>
        <w:t xml:space="preserve">learning activities of this unit </w:t>
      </w:r>
      <w:r w:rsidRPr="00461739">
        <w:rPr>
          <w:rFonts w:ascii="Calibri" w:eastAsia="Times New Roman" w:hAnsi="Calibri" w:cs="Calibri"/>
          <w:sz w:val="22"/>
          <w:szCs w:val="22"/>
        </w:rPr>
        <w:t>will</w:t>
      </w:r>
      <w:r w:rsidR="006536F7">
        <w:rPr>
          <w:rFonts w:ascii="Calibri" w:hAnsi="Calibri" w:cs="Calibri"/>
          <w:sz w:val="22"/>
          <w:szCs w:val="22"/>
        </w:rPr>
        <w:t xml:space="preserve"> be aimed at developing critical thinking skills as well as advanced literacy necessary for the study of the field of politics. Furthermore, where relevant, activities </w:t>
      </w:r>
      <w:r w:rsidRPr="00461739">
        <w:rPr>
          <w:rFonts w:ascii="Calibri" w:eastAsia="Times New Roman" w:hAnsi="Calibri" w:cs="Calibri"/>
          <w:sz w:val="22"/>
          <w:szCs w:val="22"/>
        </w:rPr>
        <w:t>successfully incorporate technology</w:t>
      </w:r>
      <w:r w:rsidR="006536F7">
        <w:rPr>
          <w:rFonts w:ascii="Calibri" w:hAnsi="Calibri" w:cs="Calibri"/>
          <w:sz w:val="22"/>
          <w:szCs w:val="22"/>
        </w:rPr>
        <w:t xml:space="preserve"> into the classroom to increase ICT literacies. Co-operative learning strategies are frequent and balanced with options for independent learning and </w:t>
      </w:r>
      <w:r w:rsidR="00DC20C3">
        <w:rPr>
          <w:rFonts w:ascii="Calibri" w:hAnsi="Calibri" w:cs="Calibri"/>
          <w:sz w:val="22"/>
          <w:szCs w:val="22"/>
        </w:rPr>
        <w:t xml:space="preserve">expression of </w:t>
      </w:r>
      <w:r w:rsidR="006536F7">
        <w:rPr>
          <w:rFonts w:ascii="Calibri" w:hAnsi="Calibri" w:cs="Calibri"/>
          <w:sz w:val="22"/>
          <w:szCs w:val="22"/>
        </w:rPr>
        <w:t xml:space="preserve">individuality within the classroom. </w:t>
      </w:r>
    </w:p>
    <w:p w14:paraId="2D54FE3A" w14:textId="77777777" w:rsidR="00566F52" w:rsidRDefault="006536F7" w:rsidP="00566F52">
      <w:pPr>
        <w:spacing w:after="0" w:line="276" w:lineRule="auto"/>
        <w:ind w:firstLine="720"/>
        <w:jc w:val="both"/>
        <w:rPr>
          <w:rFonts w:ascii="Calibri" w:hAnsi="Calibri" w:cs="Calibri"/>
          <w:sz w:val="22"/>
          <w:szCs w:val="22"/>
        </w:rPr>
      </w:pPr>
      <w:r>
        <w:rPr>
          <w:rFonts w:ascii="Calibri" w:hAnsi="Calibri" w:cs="Calibri"/>
          <w:sz w:val="22"/>
          <w:szCs w:val="22"/>
        </w:rPr>
        <w:t xml:space="preserve">Assessment strategies incorporate multiple, ongoing opportunities to check for student understanding and asses for learning. </w:t>
      </w:r>
      <w:r w:rsidR="00461739" w:rsidRPr="00461739">
        <w:rPr>
          <w:rFonts w:ascii="Calibri" w:eastAsia="Times New Roman" w:hAnsi="Calibri" w:cs="Calibri"/>
          <w:sz w:val="22"/>
          <w:szCs w:val="22"/>
        </w:rPr>
        <w:t xml:space="preserve">Lessons within the unit will also involve various critical thinking sessions, assignments and the culminating assessment which will be in </w:t>
      </w:r>
      <w:r w:rsidR="00DC20C3">
        <w:rPr>
          <w:rFonts w:ascii="Calibri" w:hAnsi="Calibri" w:cs="Calibri"/>
          <w:sz w:val="22"/>
          <w:szCs w:val="22"/>
        </w:rPr>
        <w:t xml:space="preserve">the </w:t>
      </w:r>
      <w:r w:rsidR="00461739" w:rsidRPr="00461739">
        <w:rPr>
          <w:rFonts w:ascii="Calibri" w:eastAsia="Times New Roman" w:hAnsi="Calibri" w:cs="Calibri"/>
          <w:sz w:val="22"/>
          <w:szCs w:val="22"/>
        </w:rPr>
        <w:t xml:space="preserve">form of a </w:t>
      </w:r>
      <w:r w:rsidR="004C7AFE">
        <w:rPr>
          <w:rFonts w:ascii="Calibri" w:hAnsi="Calibri" w:cs="Calibri"/>
          <w:sz w:val="22"/>
          <w:szCs w:val="22"/>
        </w:rPr>
        <w:t>whole-class simulation</w:t>
      </w:r>
      <w:r w:rsidR="00461739" w:rsidRPr="00461739">
        <w:rPr>
          <w:rFonts w:ascii="Calibri" w:eastAsia="Times New Roman" w:hAnsi="Calibri" w:cs="Calibri"/>
          <w:sz w:val="22"/>
          <w:szCs w:val="22"/>
        </w:rPr>
        <w:t>.</w:t>
      </w:r>
      <w:r w:rsidR="004C7AFE">
        <w:rPr>
          <w:rFonts w:ascii="Calibri" w:hAnsi="Calibri" w:cs="Calibri"/>
          <w:sz w:val="22"/>
          <w:szCs w:val="22"/>
        </w:rPr>
        <w:t xml:space="preserve"> Furthermore, in creating this unit plan we utilized a backwards design process, ensuring connections to curriculum through the enduring understandings of each activity. </w:t>
      </w:r>
    </w:p>
    <w:p w14:paraId="30A9C094" w14:textId="77777777" w:rsidR="004C7AFE" w:rsidRDefault="004C7AFE" w:rsidP="00566F52">
      <w:pPr>
        <w:spacing w:after="0" w:line="276" w:lineRule="auto"/>
        <w:ind w:firstLine="720"/>
        <w:jc w:val="both"/>
        <w:rPr>
          <w:rFonts w:ascii="Calibri" w:hAnsi="Calibri" w:cs="Calibri"/>
          <w:sz w:val="22"/>
          <w:szCs w:val="22"/>
        </w:rPr>
      </w:pPr>
      <w:r>
        <w:rPr>
          <w:rFonts w:ascii="Calibri" w:hAnsi="Calibri" w:cs="Calibri"/>
          <w:sz w:val="22"/>
          <w:szCs w:val="22"/>
        </w:rPr>
        <w:t>Students are set-up for success in their culminating activity</w:t>
      </w:r>
      <w:r w:rsidR="001031F5">
        <w:rPr>
          <w:rFonts w:ascii="Calibri" w:hAnsi="Calibri" w:cs="Calibri"/>
          <w:sz w:val="22"/>
          <w:szCs w:val="22"/>
        </w:rPr>
        <w:t xml:space="preserve"> by incorporating necessary knowledge and skills throughout the entire unit plan. O</w:t>
      </w:r>
      <w:r>
        <w:rPr>
          <w:rFonts w:ascii="Calibri" w:hAnsi="Calibri" w:cs="Calibri"/>
          <w:sz w:val="22"/>
          <w:szCs w:val="22"/>
        </w:rPr>
        <w:t xml:space="preserve">ne example of </w:t>
      </w:r>
      <w:r w:rsidR="001031F5">
        <w:rPr>
          <w:rFonts w:ascii="Calibri" w:hAnsi="Calibri" w:cs="Calibri"/>
          <w:sz w:val="22"/>
          <w:szCs w:val="22"/>
        </w:rPr>
        <w:t>this</w:t>
      </w:r>
      <w:r>
        <w:rPr>
          <w:rFonts w:ascii="Calibri" w:hAnsi="Calibri" w:cs="Calibri"/>
          <w:sz w:val="22"/>
          <w:szCs w:val="22"/>
        </w:rPr>
        <w:t xml:space="preserve"> </w:t>
      </w:r>
      <w:r w:rsidR="001031F5">
        <w:rPr>
          <w:rFonts w:ascii="Calibri" w:hAnsi="Calibri" w:cs="Calibri"/>
          <w:sz w:val="22"/>
          <w:szCs w:val="22"/>
        </w:rPr>
        <w:t>includes</w:t>
      </w:r>
      <w:r>
        <w:rPr>
          <w:rFonts w:ascii="Calibri" w:hAnsi="Calibri" w:cs="Calibri"/>
          <w:sz w:val="22"/>
          <w:szCs w:val="22"/>
        </w:rPr>
        <w:t xml:space="preserve"> modeling a smaller triangl</w:t>
      </w:r>
      <w:r w:rsidR="001031F5">
        <w:rPr>
          <w:rFonts w:ascii="Calibri" w:hAnsi="Calibri" w:cs="Calibri"/>
          <w:sz w:val="22"/>
          <w:szCs w:val="22"/>
        </w:rPr>
        <w:t>e</w:t>
      </w:r>
      <w:r>
        <w:rPr>
          <w:rFonts w:ascii="Calibri" w:hAnsi="Calibri" w:cs="Calibri"/>
          <w:sz w:val="22"/>
          <w:szCs w:val="22"/>
        </w:rPr>
        <w:t xml:space="preserve"> debate earl</w:t>
      </w:r>
      <w:r w:rsidR="001031F5">
        <w:rPr>
          <w:rFonts w:ascii="Calibri" w:hAnsi="Calibri" w:cs="Calibri"/>
          <w:sz w:val="22"/>
          <w:szCs w:val="22"/>
        </w:rPr>
        <w:t>y in the unit</w:t>
      </w:r>
      <w:r>
        <w:rPr>
          <w:rFonts w:ascii="Calibri" w:hAnsi="Calibri" w:cs="Calibri"/>
          <w:sz w:val="22"/>
          <w:szCs w:val="22"/>
        </w:rPr>
        <w:t xml:space="preserve"> to allow </w:t>
      </w:r>
      <w:r w:rsidR="001031F5">
        <w:rPr>
          <w:rFonts w:ascii="Calibri" w:hAnsi="Calibri" w:cs="Calibri"/>
          <w:sz w:val="22"/>
          <w:szCs w:val="22"/>
        </w:rPr>
        <w:t xml:space="preserve">students to gain experience and </w:t>
      </w:r>
      <w:r>
        <w:rPr>
          <w:rFonts w:ascii="Calibri" w:hAnsi="Calibri" w:cs="Calibri"/>
          <w:sz w:val="22"/>
          <w:szCs w:val="22"/>
        </w:rPr>
        <w:t xml:space="preserve">practice </w:t>
      </w:r>
      <w:r w:rsidR="001031F5">
        <w:rPr>
          <w:rFonts w:ascii="Calibri" w:hAnsi="Calibri" w:cs="Calibri"/>
          <w:sz w:val="22"/>
          <w:szCs w:val="22"/>
        </w:rPr>
        <w:t>t</w:t>
      </w:r>
      <w:r>
        <w:rPr>
          <w:rFonts w:ascii="Calibri" w:hAnsi="Calibri" w:cs="Calibri"/>
          <w:sz w:val="22"/>
          <w:szCs w:val="22"/>
        </w:rPr>
        <w:t>he skills necessary to be the most successful during the larger simulation at the end of the unit.</w:t>
      </w:r>
    </w:p>
    <w:p w14:paraId="7B4DA882" w14:textId="77777777" w:rsidR="00461739" w:rsidRPr="00461739" w:rsidRDefault="00461739">
      <w:pPr>
        <w:rPr>
          <w:rFonts w:ascii="Calibri" w:hAnsi="Calibri" w:cs="Calibri"/>
          <w:sz w:val="22"/>
          <w:szCs w:val="22"/>
        </w:rPr>
      </w:pPr>
    </w:p>
    <w:p w14:paraId="6D466CA6" w14:textId="77777777" w:rsidR="006F2B44" w:rsidRDefault="004F3BF1">
      <w:pPr>
        <w:rPr>
          <w:rFonts w:ascii="Calibri" w:hAnsi="Calibri" w:cs="Calibri"/>
          <w:b/>
          <w:sz w:val="22"/>
          <w:szCs w:val="22"/>
        </w:rPr>
      </w:pPr>
      <w:r w:rsidRPr="00461739">
        <w:rPr>
          <w:rFonts w:ascii="Calibri" w:hAnsi="Calibri" w:cs="Calibri"/>
          <w:b/>
          <w:sz w:val="22"/>
          <w:szCs w:val="22"/>
        </w:rPr>
        <w:t>How does the unit align with the transformation and/or social action stages of the James Banks Continuum?</w:t>
      </w:r>
    </w:p>
    <w:p w14:paraId="41C30C06" w14:textId="7D061964" w:rsidR="00C948DA" w:rsidRDefault="00C948DA">
      <w:pPr>
        <w:rPr>
          <w:rFonts w:ascii="Calibri" w:hAnsi="Calibri" w:cs="Calibri"/>
          <w:sz w:val="22"/>
          <w:szCs w:val="22"/>
        </w:rPr>
      </w:pPr>
      <w:r>
        <w:rPr>
          <w:rFonts w:ascii="Calibri" w:hAnsi="Calibri" w:cs="Calibri"/>
          <w:b/>
          <w:sz w:val="22"/>
          <w:szCs w:val="22"/>
        </w:rPr>
        <w:tab/>
      </w:r>
      <w:r>
        <w:rPr>
          <w:rFonts w:ascii="Calibri" w:hAnsi="Calibri" w:cs="Calibri"/>
          <w:sz w:val="22"/>
          <w:szCs w:val="22"/>
        </w:rPr>
        <w:t xml:space="preserve">Our unit aligns seamlessly with Stage 4: </w:t>
      </w:r>
      <w:r w:rsidRPr="00C948DA">
        <w:rPr>
          <w:rFonts w:ascii="Calibri" w:hAnsi="Calibri" w:cs="Calibri"/>
          <w:sz w:val="22"/>
          <w:szCs w:val="22"/>
        </w:rPr>
        <w:t>Social Action</w:t>
      </w:r>
      <w:r>
        <w:rPr>
          <w:rFonts w:ascii="Calibri" w:hAnsi="Calibri" w:cs="Calibri"/>
          <w:sz w:val="22"/>
          <w:szCs w:val="22"/>
        </w:rPr>
        <w:t xml:space="preserve"> on the James Banks Continuum. With the us</w:t>
      </w:r>
      <w:r w:rsidR="00BE0E9B">
        <w:rPr>
          <w:rFonts w:ascii="Calibri" w:hAnsi="Calibri" w:cs="Calibri"/>
          <w:sz w:val="22"/>
          <w:szCs w:val="22"/>
        </w:rPr>
        <w:t>e</w:t>
      </w:r>
      <w:bookmarkStart w:id="0" w:name="_GoBack"/>
      <w:bookmarkEnd w:id="0"/>
      <w:r>
        <w:rPr>
          <w:rFonts w:ascii="Calibri" w:hAnsi="Calibri" w:cs="Calibri"/>
          <w:sz w:val="22"/>
          <w:szCs w:val="22"/>
        </w:rPr>
        <w:t xml:space="preserve"> of real life case studies, debate scenarios and role plays, the students are the a</w:t>
      </w:r>
      <w:r w:rsidRPr="00C948DA">
        <w:rPr>
          <w:rFonts w:ascii="Calibri" w:hAnsi="Calibri" w:cs="Calibri"/>
          <w:sz w:val="22"/>
          <w:szCs w:val="22"/>
        </w:rPr>
        <w:t>ctive learner</w:t>
      </w:r>
      <w:r>
        <w:rPr>
          <w:rFonts w:ascii="Calibri" w:hAnsi="Calibri" w:cs="Calibri"/>
          <w:sz w:val="22"/>
          <w:szCs w:val="22"/>
        </w:rPr>
        <w:t xml:space="preserve">s while in each activity the teacher works to facilitate the learning process and provide students a forum to discover a diversity of perspectives. In activity 4, the students write personal, argumentative levels to the Canadian government outlining their concerns and recommended actions based on a current human rights controversy of their choice. In this way, the students make personal decisions and take action on </w:t>
      </w:r>
      <w:r>
        <w:rPr>
          <w:rFonts w:ascii="Calibri" w:hAnsi="Calibri" w:cs="Calibri"/>
          <w:sz w:val="22"/>
          <w:szCs w:val="22"/>
        </w:rPr>
        <w:lastRenderedPageBreak/>
        <w:t xml:space="preserve">an issue of global or local social justice. This final piece strongly connects students and school to the external community. </w:t>
      </w:r>
    </w:p>
    <w:p w14:paraId="72B1156C" w14:textId="77777777" w:rsidR="00C948DA" w:rsidRPr="00C948DA" w:rsidRDefault="00C948DA">
      <w:pPr>
        <w:rPr>
          <w:rFonts w:ascii="Calibri" w:hAnsi="Calibri" w:cs="Calibri"/>
          <w:sz w:val="22"/>
          <w:szCs w:val="22"/>
        </w:rPr>
      </w:pPr>
    </w:p>
    <w:sectPr w:rsidR="00C948DA" w:rsidRPr="00C948DA" w:rsidSect="006F2B4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compat>
    <w:compatSetting w:name="compatibilityMode" w:uri="http://schemas.microsoft.com/office/word" w:val="12"/>
  </w:compat>
  <w:rsids>
    <w:rsidRoot w:val="004F3BF1"/>
    <w:rsid w:val="0007458F"/>
    <w:rsid w:val="001031F5"/>
    <w:rsid w:val="00461739"/>
    <w:rsid w:val="004C7AFE"/>
    <w:rsid w:val="004F3BF1"/>
    <w:rsid w:val="00566F52"/>
    <w:rsid w:val="00570844"/>
    <w:rsid w:val="005744E2"/>
    <w:rsid w:val="0061606D"/>
    <w:rsid w:val="006536F7"/>
    <w:rsid w:val="006834C0"/>
    <w:rsid w:val="006F2B44"/>
    <w:rsid w:val="00743B70"/>
    <w:rsid w:val="009547D5"/>
    <w:rsid w:val="00BD711D"/>
    <w:rsid w:val="00BE0E9B"/>
    <w:rsid w:val="00C948DA"/>
    <w:rsid w:val="00CC2A69"/>
    <w:rsid w:val="00DC20C3"/>
    <w:rsid w:val="00DC6B68"/>
    <w:rsid w:val="00FE232A"/>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D19D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en-CA"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45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514</Words>
  <Characters>2936</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Meghan Mullaly</cp:lastModifiedBy>
  <cp:revision>4</cp:revision>
  <dcterms:created xsi:type="dcterms:W3CDTF">2011-02-20T15:18:00Z</dcterms:created>
  <dcterms:modified xsi:type="dcterms:W3CDTF">2011-02-20T15:25:00Z</dcterms:modified>
</cp:coreProperties>
</file>